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1CFA" w14:textId="4EA69682" w:rsidR="00053E86" w:rsidRDefault="00240A91" w:rsidP="00053E86">
      <w:pPr>
        <w:pStyle w:val="NoSpacing"/>
        <w:jc w:val="center"/>
      </w:pPr>
      <w:r>
        <w:rPr>
          <w:noProof/>
        </w:rPr>
        <w:drawing>
          <wp:inline distT="0" distB="0" distL="0" distR="0" wp14:anchorId="67E8D144" wp14:editId="7B58FB0A">
            <wp:extent cx="4575810" cy="3256804"/>
            <wp:effectExtent l="19050" t="19050" r="15240" b="20320"/>
            <wp:docPr id="365873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73296" name=""/>
                    <pic:cNvPicPr/>
                  </pic:nvPicPr>
                  <pic:blipFill rotWithShape="1">
                    <a:blip r:embed="rId4"/>
                    <a:srcRect l="31667" t="24139" r="32307" b="28062"/>
                    <a:stretch/>
                  </pic:blipFill>
                  <pic:spPr bwMode="auto">
                    <a:xfrm>
                      <a:off x="0" y="0"/>
                      <a:ext cx="4586608" cy="32644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E45C2" w14:textId="77777777" w:rsidR="00053E86" w:rsidRDefault="00053E86" w:rsidP="00053E86">
      <w:pPr>
        <w:pStyle w:val="NoSpacing"/>
      </w:pPr>
    </w:p>
    <w:p w14:paraId="6A839275" w14:textId="77777777" w:rsidR="00053E86" w:rsidRDefault="00053E86" w:rsidP="00053E86">
      <w:pPr>
        <w:pStyle w:val="NoSpacing"/>
      </w:pPr>
    </w:p>
    <w:p w14:paraId="2B9EA86F" w14:textId="77777777" w:rsidR="00053E86" w:rsidRDefault="00053E86" w:rsidP="00053E86">
      <w:pPr>
        <w:pStyle w:val="NoSpacing"/>
      </w:pPr>
    </w:p>
    <w:p w14:paraId="69939367" w14:textId="77777777" w:rsidR="00053E86" w:rsidRDefault="00053E86" w:rsidP="00053E86">
      <w:pPr>
        <w:pStyle w:val="NoSpacing"/>
      </w:pPr>
      <w:r w:rsidRPr="00053E86">
        <w:rPr>
          <w:b/>
          <w:bCs/>
        </w:rPr>
        <w:t>Novel Stacking Process:</w:t>
      </w:r>
      <w:r w:rsidRPr="00053E86">
        <w:t xml:space="preserve"> Sony researchers will show how a successful electrical connection through three layers can be achieved, paving the way toward a process for three-layer stacked 3D heterogeneous integration. They will describe a chip-on-wafer-on-wafer (CoWoW) process, involving a three-layer vertically stacked structure comprising face-to-back (F2B), chip-on-wafer (CoW), and face-to-face (F2F) wafer-on-wafer (WoW) using 6 µm-pitch copper-to-copper (Cu-Cu) connections. Bowing of the top chip was controlled to achieve void-free CoW bonding, and CoW bonding strength was simulated using elastic strain energy testing. Excellent 6 µm-pitch Cu-Cu connections of F2B CoW were achieved, both at the center and at the edge of the chip, as well as F2F WoW.</w:t>
      </w:r>
    </w:p>
    <w:p w14:paraId="3013BD8F" w14:textId="77777777" w:rsidR="00053E86" w:rsidRDefault="00053E86" w:rsidP="00053E86">
      <w:pPr>
        <w:pStyle w:val="NoSpacing"/>
      </w:pPr>
    </w:p>
    <w:p w14:paraId="034E70F1" w14:textId="2892699E" w:rsidR="00053E86" w:rsidRDefault="00053E86" w:rsidP="00053E86">
      <w:pPr>
        <w:pStyle w:val="NoSpacing"/>
      </w:pPr>
      <w:r w:rsidRPr="00053E86">
        <w:t xml:space="preserve">Additionally, the 6 µm-pitch Cu-Cu connections using CoWoW exhibited high reliability in stress-induced voiding </w:t>
      </w:r>
      <w:r>
        <w:t xml:space="preserve">(shown above) </w:t>
      </w:r>
      <w:r w:rsidRPr="00053E86">
        <w:t>and electromigration tests.</w:t>
      </w:r>
    </w:p>
    <w:p w14:paraId="0F42DB74" w14:textId="77777777" w:rsidR="00053E86" w:rsidRDefault="00053E86" w:rsidP="00053E86">
      <w:pPr>
        <w:pStyle w:val="NoSpacing"/>
      </w:pPr>
    </w:p>
    <w:p w14:paraId="473A2F87" w14:textId="12E99BEE" w:rsidR="00053E86" w:rsidRPr="00053E86" w:rsidRDefault="00053E86" w:rsidP="00053E86">
      <w:pPr>
        <w:pStyle w:val="NoSpacing"/>
        <w:rPr>
          <w:sz w:val="20"/>
          <w:szCs w:val="20"/>
        </w:rPr>
      </w:pPr>
      <w:r w:rsidRPr="00053E86">
        <w:rPr>
          <w:b/>
          <w:bCs/>
          <w:sz w:val="20"/>
          <w:szCs w:val="20"/>
        </w:rPr>
        <w:t>(Paper #2.4, “</w:t>
      </w:r>
      <w:r w:rsidRPr="00053E86">
        <w:rPr>
          <w:b/>
          <w:bCs/>
          <w:i/>
          <w:iCs/>
          <w:sz w:val="20"/>
          <w:szCs w:val="20"/>
        </w:rPr>
        <w:t>Novel Three-Layer Stacking Process with Face-to-Back CoW 6 µm-Pitch Hybrid Bonding</w:t>
      </w:r>
      <w:r w:rsidRPr="00053E86">
        <w:rPr>
          <w:b/>
          <w:bCs/>
          <w:sz w:val="20"/>
          <w:szCs w:val="20"/>
        </w:rPr>
        <w:t>,” A. Urata et al, Sony)</w:t>
      </w:r>
    </w:p>
    <w:p w14:paraId="22BB7BBA" w14:textId="77777777" w:rsidR="00053E86" w:rsidRDefault="00053E86" w:rsidP="00053E86">
      <w:pPr>
        <w:pStyle w:val="NoSpacing"/>
      </w:pPr>
    </w:p>
    <w:sectPr w:rsidR="00053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86"/>
    <w:rsid w:val="00053E86"/>
    <w:rsid w:val="001315EE"/>
    <w:rsid w:val="001472C1"/>
    <w:rsid w:val="00240A91"/>
    <w:rsid w:val="007D037A"/>
    <w:rsid w:val="008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D6E3"/>
  <w15:chartTrackingRefBased/>
  <w15:docId w15:val="{E5289C3E-FF8F-43A0-A226-C69F908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2</cp:revision>
  <cp:lastPrinted>2024-04-13T16:27:00Z</cp:lastPrinted>
  <dcterms:created xsi:type="dcterms:W3CDTF">2024-04-13T16:29:00Z</dcterms:created>
  <dcterms:modified xsi:type="dcterms:W3CDTF">2024-04-13T16:29:00Z</dcterms:modified>
</cp:coreProperties>
</file>